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B373" w14:textId="77777777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BF6A72">
        <w:rPr>
          <w:rFonts w:cs="Arial"/>
          <w:noProof/>
          <w:lang w:eastAsia="es-UY"/>
        </w:rPr>
        <w:drawing>
          <wp:inline distT="0" distB="0" distL="0" distR="0" wp14:anchorId="133EA94E" wp14:editId="65F1E283">
            <wp:extent cx="1524000" cy="515581"/>
            <wp:effectExtent l="0" t="0" r="0" b="0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8164" cy="5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napToGrid w:val="0"/>
          <w:color w:val="000000"/>
          <w:sz w:val="32"/>
          <w:szCs w:val="32"/>
        </w:rPr>
        <w:drawing>
          <wp:inline distT="0" distB="0" distL="0" distR="0" wp14:anchorId="0B8B98E1" wp14:editId="0574A8B0">
            <wp:extent cx="2133600" cy="574431"/>
            <wp:effectExtent l="0" t="0" r="0" b="0"/>
            <wp:docPr id="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99" cy="57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2335" w14:textId="50914363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 xml:space="preserve">Llamado a precios N° </w:t>
      </w:r>
      <w:r w:rsidR="001666E0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49</w:t>
      </w: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/202</w:t>
      </w:r>
      <w:r w:rsidR="003A5FB6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5</w:t>
      </w:r>
    </w:p>
    <w:p w14:paraId="256BC985" w14:textId="218269CE" w:rsidR="00813E53" w:rsidRPr="00813E53" w:rsidRDefault="003F45E6" w:rsidP="00813E53">
      <w:pPr>
        <w:spacing w:line="362" w:lineRule="auto"/>
        <w:ind w:left="259" w:right="13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Suministro insumo producción para planta Paysandú</w:t>
      </w:r>
    </w:p>
    <w:p w14:paraId="2DF265A3" w14:textId="77777777" w:rsidR="004437B3" w:rsidRPr="004B509E" w:rsidRDefault="004437B3" w:rsidP="008A58FE">
      <w:pPr>
        <w:pBdr>
          <w:bottom w:val="single" w:sz="6" w:space="0" w:color="3FA535"/>
        </w:pBdr>
        <w:shd w:val="clear" w:color="auto" w:fill="FFFFFF"/>
        <w:spacing w:before="300" w:after="503"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75358C45" w14:textId="7A77F574" w:rsidR="008A58FE" w:rsidRDefault="008A58FE" w:rsidP="008A58FE">
      <w:pPr>
        <w:spacing w:line="360" w:lineRule="auto"/>
        <w:jc w:val="both"/>
        <w:rPr>
          <w:rFonts w:ascii="Arial" w:hAnsi="Arial" w:cs="Arial"/>
        </w:rPr>
      </w:pPr>
      <w:r w:rsidRPr="007C3EF0">
        <w:rPr>
          <w:rFonts w:ascii="Arial" w:hAnsi="Arial" w:cs="Arial"/>
        </w:rPr>
        <w:t xml:space="preserve">Asistencia Técnica y Servicios S.A. (en adelante denominada como MATRIZ), como sociedad integrante del Grupo ANCAP realiza un llamado a precios </w:t>
      </w:r>
      <w:r w:rsidR="003F45E6">
        <w:rPr>
          <w:rFonts w:ascii="Arial" w:hAnsi="Arial" w:cs="Arial"/>
        </w:rPr>
        <w:t xml:space="preserve">por </w:t>
      </w:r>
      <w:r w:rsidR="003F45E6" w:rsidRPr="00B83787">
        <w:rPr>
          <w:rFonts w:ascii="Arial" w:eastAsia="Arial" w:hAnsi="Arial" w:cs="Arial"/>
        </w:rPr>
        <w:t xml:space="preserve">la contratación </w:t>
      </w:r>
      <w:r w:rsidR="003F45E6">
        <w:rPr>
          <w:rFonts w:ascii="Arial" w:eastAsia="Arial" w:hAnsi="Arial" w:cs="Arial"/>
        </w:rPr>
        <w:t>por el suminist</w:t>
      </w:r>
      <w:r w:rsidR="003F45E6" w:rsidRPr="001E266F">
        <w:rPr>
          <w:rFonts w:ascii="Arial" w:eastAsia="Arial" w:hAnsi="Arial" w:cs="Arial"/>
        </w:rPr>
        <w:t xml:space="preserve">ro </w:t>
      </w:r>
      <w:r w:rsidR="003F45E6" w:rsidRPr="001E266F">
        <w:rPr>
          <w:rFonts w:ascii="Arial" w:hAnsi="Arial" w:cs="Arial"/>
        </w:rPr>
        <w:t xml:space="preserve">de </w:t>
      </w:r>
      <w:r w:rsidR="003F45E6">
        <w:rPr>
          <w:rFonts w:ascii="Arial" w:hAnsi="Arial" w:cs="Arial"/>
        </w:rPr>
        <w:t xml:space="preserve">insumos destinados a tareas de producción de distintos procesos desarrollados en Planta Paysandú de </w:t>
      </w:r>
      <w:r w:rsidRPr="007C3EF0">
        <w:rPr>
          <w:rFonts w:ascii="Arial" w:hAnsi="Arial" w:cs="Arial"/>
        </w:rPr>
        <w:t>Alcoholes del Uruguay S.A.</w:t>
      </w:r>
    </w:p>
    <w:p w14:paraId="7A156B1C" w14:textId="2D1D8B74" w:rsidR="00427CF3" w:rsidRDefault="008A58FE" w:rsidP="0030632F">
      <w:pPr>
        <w:spacing w:line="360" w:lineRule="auto"/>
        <w:jc w:val="both"/>
        <w:rPr>
          <w:rFonts w:ascii="Arial" w:hAnsi="Arial" w:cs="Arial"/>
        </w:rPr>
      </w:pPr>
      <w:r w:rsidRPr="00E26440">
        <w:rPr>
          <w:rFonts w:ascii="Arial" w:hAnsi="Arial" w:cs="Arial"/>
          <w:b/>
          <w:bCs/>
        </w:rPr>
        <w:t xml:space="preserve">La recepción de ofertas será hasta el </w:t>
      </w:r>
      <w:r w:rsidR="00222955">
        <w:rPr>
          <w:rFonts w:ascii="Arial" w:hAnsi="Arial" w:cs="Arial"/>
          <w:b/>
          <w:bCs/>
        </w:rPr>
        <w:t>1</w:t>
      </w:r>
      <w:r w:rsidR="001666E0">
        <w:rPr>
          <w:rFonts w:ascii="Arial" w:hAnsi="Arial" w:cs="Arial"/>
          <w:b/>
          <w:bCs/>
        </w:rPr>
        <w:t>2</w:t>
      </w:r>
      <w:r w:rsidRPr="00E26440">
        <w:rPr>
          <w:rFonts w:ascii="Arial" w:hAnsi="Arial" w:cs="Arial"/>
          <w:b/>
          <w:bCs/>
        </w:rPr>
        <w:t xml:space="preserve"> de </w:t>
      </w:r>
      <w:r w:rsidR="001666E0">
        <w:rPr>
          <w:rFonts w:ascii="Arial" w:hAnsi="Arial" w:cs="Arial"/>
          <w:b/>
          <w:bCs/>
        </w:rPr>
        <w:t>diciembre</w:t>
      </w:r>
      <w:r w:rsidRPr="00E26440">
        <w:rPr>
          <w:rFonts w:ascii="Arial" w:hAnsi="Arial" w:cs="Arial"/>
          <w:b/>
          <w:bCs/>
        </w:rPr>
        <w:t xml:space="preserve"> de 202</w:t>
      </w:r>
      <w:r w:rsidR="003A5FB6">
        <w:rPr>
          <w:rFonts w:ascii="Arial" w:hAnsi="Arial" w:cs="Arial"/>
          <w:b/>
          <w:bCs/>
        </w:rPr>
        <w:t>5</w:t>
      </w:r>
      <w:r w:rsidRPr="00E26440">
        <w:rPr>
          <w:rFonts w:ascii="Arial" w:hAnsi="Arial" w:cs="Arial"/>
          <w:b/>
          <w:bCs/>
        </w:rPr>
        <w:t xml:space="preserve"> (inclusive). </w:t>
      </w:r>
      <w:r w:rsidRPr="0030065A">
        <w:rPr>
          <w:rFonts w:ascii="Arial" w:hAnsi="Arial" w:cs="Arial"/>
        </w:rPr>
        <w:t xml:space="preserve">Las mismas deberán ser enviadas por correo electrónico dirigido a la casilla </w:t>
      </w:r>
      <w:hyperlink r:id="rId6" w:history="1">
        <w:r w:rsidR="00813E53" w:rsidRPr="00E45AB1">
          <w:rPr>
            <w:rStyle w:val="Hipervnculo"/>
            <w:rFonts w:ascii="Arial" w:hAnsi="Arial" w:cs="Arial"/>
          </w:rPr>
          <w:t>ssjj@matriz.com.uy</w:t>
        </w:r>
      </w:hyperlink>
    </w:p>
    <w:p w14:paraId="31E98D79" w14:textId="77777777" w:rsidR="00813E53" w:rsidRDefault="00813E53" w:rsidP="0030632F">
      <w:pPr>
        <w:spacing w:line="360" w:lineRule="auto"/>
        <w:jc w:val="both"/>
      </w:pPr>
    </w:p>
    <w:sectPr w:rsidR="00813E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DB"/>
    <w:rsid w:val="00051490"/>
    <w:rsid w:val="001666E0"/>
    <w:rsid w:val="00222955"/>
    <w:rsid w:val="0030632F"/>
    <w:rsid w:val="003A5FB6"/>
    <w:rsid w:val="003F45E6"/>
    <w:rsid w:val="00400586"/>
    <w:rsid w:val="00427CF3"/>
    <w:rsid w:val="004437B3"/>
    <w:rsid w:val="004A1B32"/>
    <w:rsid w:val="005D4ECD"/>
    <w:rsid w:val="007F4F94"/>
    <w:rsid w:val="00813E53"/>
    <w:rsid w:val="00853DA5"/>
    <w:rsid w:val="008571FF"/>
    <w:rsid w:val="008A58FE"/>
    <w:rsid w:val="008C1D11"/>
    <w:rsid w:val="00BA79DB"/>
    <w:rsid w:val="00DA22D5"/>
    <w:rsid w:val="00DA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DF84"/>
  <w15:chartTrackingRefBased/>
  <w15:docId w15:val="{6F6A48C1-C479-4377-91DE-6B5B5438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58F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3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jj@matriz.com.uy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516</Characters>
  <Application>Microsoft Office Word</Application>
  <DocSecurity>0</DocSecurity>
  <Lines>13</Lines>
  <Paragraphs>5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Ware</dc:creator>
  <cp:keywords/>
  <dc:description/>
  <cp:lastModifiedBy>Martín Ware</cp:lastModifiedBy>
  <cp:revision>3</cp:revision>
  <dcterms:created xsi:type="dcterms:W3CDTF">2025-11-26T12:42:00Z</dcterms:created>
  <dcterms:modified xsi:type="dcterms:W3CDTF">2025-11-26T12:42:00Z</dcterms:modified>
</cp:coreProperties>
</file>