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B373" w14:textId="619D641B" w:rsidR="008A58FE" w:rsidRDefault="008A58FE" w:rsidP="008A58FE">
      <w:pPr>
        <w:spacing w:after="240" w:line="276" w:lineRule="auto"/>
        <w:jc w:val="center"/>
        <w:rPr>
          <w:rFonts w:cs="Arial"/>
          <w:b/>
          <w:bCs/>
          <w:snapToGrid w:val="0"/>
          <w:color w:val="000000"/>
          <w:sz w:val="32"/>
          <w:szCs w:val="32"/>
        </w:rPr>
      </w:pPr>
      <w:r w:rsidRPr="00BF6A72">
        <w:rPr>
          <w:rFonts w:cs="Arial"/>
          <w:noProof/>
          <w:lang w:eastAsia="es-UY"/>
        </w:rPr>
        <w:drawing>
          <wp:inline distT="0" distB="0" distL="0" distR="0" wp14:anchorId="133EA94E" wp14:editId="65F1E283">
            <wp:extent cx="1524000" cy="515581"/>
            <wp:effectExtent l="0" t="0" r="0" b="0"/>
            <wp:docPr id="11" name="Imagen 1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Logotipo, nombre de la empres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78164" cy="5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2A46">
        <w:rPr>
          <w:noProof/>
        </w:rPr>
        <w:drawing>
          <wp:inline distT="0" distB="0" distL="0" distR="0" wp14:anchorId="6E163CF1" wp14:editId="41252E49">
            <wp:extent cx="1979874" cy="551450"/>
            <wp:effectExtent l="0" t="0" r="1905" b="1270"/>
            <wp:docPr id="192294708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927" cy="56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D2335" w14:textId="4CFEE81A" w:rsidR="008A58FE" w:rsidRDefault="008A58FE" w:rsidP="008A58FE">
      <w:pPr>
        <w:spacing w:after="240" w:line="276" w:lineRule="auto"/>
        <w:jc w:val="center"/>
        <w:rPr>
          <w:rFonts w:cs="Arial"/>
          <w:b/>
          <w:bCs/>
          <w:snapToGrid w:val="0"/>
          <w:color w:val="000000"/>
          <w:sz w:val="32"/>
          <w:szCs w:val="32"/>
        </w:rPr>
      </w:pPr>
      <w:r w:rsidRPr="0008499F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 xml:space="preserve">Llamado a precios N° </w:t>
      </w:r>
      <w:r w:rsidR="006D5C5F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1</w:t>
      </w:r>
      <w:r w:rsidR="00D86ABC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6</w:t>
      </w:r>
      <w:r w:rsidRPr="0008499F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/20</w:t>
      </w:r>
      <w:r w:rsidR="00832AB0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2</w:t>
      </w:r>
      <w:r w:rsidR="00D86ABC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6</w:t>
      </w:r>
    </w:p>
    <w:p w14:paraId="1EFF777A" w14:textId="77777777" w:rsidR="00D86ABC" w:rsidRPr="00D86ABC" w:rsidRDefault="00D86ABC" w:rsidP="00D86ABC">
      <w:pPr>
        <w:jc w:val="center"/>
        <w:rPr>
          <w:rFonts w:cs="Arial"/>
          <w:b/>
          <w:bCs/>
          <w:caps/>
          <w:sz w:val="28"/>
          <w:szCs w:val="28"/>
        </w:rPr>
      </w:pP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09"/>
      </w:tblGrid>
      <w:tr w:rsidR="00D86ABC" w:rsidRPr="00D86ABC" w14:paraId="490422F2" w14:textId="77777777" w:rsidTr="00D86ABC">
        <w:trPr>
          <w:trHeight w:val="168"/>
          <w:jc w:val="center"/>
        </w:trPr>
        <w:tc>
          <w:tcPr>
            <w:tcW w:w="4709" w:type="dxa"/>
            <w:tcBorders>
              <w:top w:val="none" w:sz="6" w:space="0" w:color="auto"/>
              <w:bottom w:val="none" w:sz="6" w:space="0" w:color="auto"/>
            </w:tcBorders>
          </w:tcPr>
          <w:p w14:paraId="4997361F" w14:textId="60FC6F9B" w:rsidR="00D86ABC" w:rsidRPr="006D5C5F" w:rsidRDefault="00D86ABC" w:rsidP="00D86ABC">
            <w:pPr>
              <w:jc w:val="center"/>
              <w:rPr>
                <w:rFonts w:cs="Arial"/>
                <w:b/>
                <w:bCs/>
                <w:caps/>
                <w:sz w:val="28"/>
                <w:szCs w:val="28"/>
              </w:rPr>
            </w:pPr>
            <w:r w:rsidRPr="00D86ABC">
              <w:rPr>
                <w:rFonts w:cs="Arial"/>
                <w:b/>
                <w:bCs/>
                <w:caps/>
                <w:sz w:val="28"/>
                <w:szCs w:val="28"/>
              </w:rPr>
              <w:t xml:space="preserve"> </w:t>
            </w:r>
            <w:r w:rsidR="006D5C5F" w:rsidRPr="006D5C5F">
              <w:rPr>
                <w:rFonts w:ascii="Arial" w:hAnsi="Arial" w:cs="Arial"/>
                <w:b/>
                <w:sz w:val="28"/>
                <w:szCs w:val="28"/>
              </w:rPr>
              <w:t>Cromatógrafo de gases para análisis de muestras de etanol</w:t>
            </w:r>
            <w:r w:rsidR="009D402A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</w:tc>
      </w:tr>
    </w:tbl>
    <w:p w14:paraId="08574D46" w14:textId="0709D365" w:rsidR="00627ACE" w:rsidRPr="00627ACE" w:rsidRDefault="00D33520" w:rsidP="00D86ABC">
      <w:pPr>
        <w:rPr>
          <w:rFonts w:cs="Arial"/>
          <w:b/>
          <w:bCs/>
          <w:caps/>
          <w:sz w:val="28"/>
          <w:szCs w:val="28"/>
        </w:rPr>
      </w:pPr>
      <w:r>
        <w:rPr>
          <w:rFonts w:cs="Arial"/>
          <w:b/>
          <w:bCs/>
          <w:caps/>
          <w:sz w:val="28"/>
          <w:szCs w:val="28"/>
        </w:rPr>
        <w:t xml:space="preserve"> </w:t>
      </w:r>
    </w:p>
    <w:p w14:paraId="3ABA931D" w14:textId="77777777" w:rsidR="00C241E3" w:rsidRPr="004B509E" w:rsidRDefault="00C241E3" w:rsidP="00627ACE">
      <w:pPr>
        <w:pBdr>
          <w:bottom w:val="single" w:sz="6" w:space="0" w:color="3FA535"/>
        </w:pBdr>
        <w:shd w:val="clear" w:color="auto" w:fill="FFFFFF"/>
        <w:spacing w:before="300" w:after="503" w:line="240" w:lineRule="auto"/>
        <w:outlineLvl w:val="0"/>
        <w:rPr>
          <w:rFonts w:ascii="Arial" w:hAnsi="Arial" w:cs="Arial"/>
          <w:b/>
          <w:sz w:val="24"/>
          <w:szCs w:val="24"/>
        </w:rPr>
      </w:pPr>
    </w:p>
    <w:p w14:paraId="75358C45" w14:textId="5E93A3B6" w:rsidR="008A58FE" w:rsidRDefault="008A58FE" w:rsidP="008A58FE">
      <w:pPr>
        <w:spacing w:line="360" w:lineRule="auto"/>
        <w:jc w:val="both"/>
        <w:rPr>
          <w:rFonts w:ascii="Arial" w:hAnsi="Arial" w:cs="Arial"/>
        </w:rPr>
      </w:pPr>
      <w:r w:rsidRPr="007C3EF0">
        <w:rPr>
          <w:rFonts w:ascii="Arial" w:hAnsi="Arial" w:cs="Arial"/>
        </w:rPr>
        <w:t xml:space="preserve">Asistencia Técnica y Servicios S.A. (en adelante denominada como MATRIZ), como sociedad integrante del Grupo ANCAP realiza un llamado a precios para </w:t>
      </w:r>
      <w:r w:rsidR="00D86ABC">
        <w:rPr>
          <w:rFonts w:ascii="Arial" w:eastAsia="Arial" w:hAnsi="Arial" w:cs="Arial"/>
        </w:rPr>
        <w:t xml:space="preserve">la adquisición de un </w:t>
      </w:r>
      <w:r w:rsidR="009D402A">
        <w:rPr>
          <w:rFonts w:ascii="Arial" w:eastAsia="Arial" w:hAnsi="Arial" w:cs="Arial"/>
        </w:rPr>
        <w:t>cromatógrafo de gases para análisis de muestras de etanol para la</w:t>
      </w:r>
      <w:r w:rsidR="00D86ABC">
        <w:rPr>
          <w:rFonts w:ascii="Arial" w:eastAsia="Arial" w:hAnsi="Arial" w:cs="Arial"/>
        </w:rPr>
        <w:t xml:space="preserve"> </w:t>
      </w:r>
      <w:r w:rsidR="0079289C">
        <w:rPr>
          <w:rFonts w:ascii="Arial" w:eastAsia="Arial" w:hAnsi="Arial" w:cs="Arial"/>
        </w:rPr>
        <w:t>planta</w:t>
      </w:r>
      <w:r w:rsidR="00A832A1">
        <w:rPr>
          <w:rFonts w:ascii="Arial" w:eastAsia="Arial" w:hAnsi="Arial" w:cs="Arial"/>
        </w:rPr>
        <w:t xml:space="preserve"> PDU</w:t>
      </w:r>
      <w:r w:rsidR="0030632F">
        <w:rPr>
          <w:rFonts w:ascii="Arial" w:eastAsia="Arial" w:hAnsi="Arial" w:cs="Arial"/>
        </w:rPr>
        <w:t>,</w:t>
      </w:r>
      <w:r w:rsidRPr="007C3EF0">
        <w:rPr>
          <w:rFonts w:ascii="Arial" w:hAnsi="Arial" w:cs="Arial"/>
        </w:rPr>
        <w:t xml:space="preserve"> Alcoholes del Uruguay S.A. (en adelante ALUR). </w:t>
      </w:r>
    </w:p>
    <w:p w14:paraId="36A71F61" w14:textId="33E8DE1B" w:rsidR="00A10CAF" w:rsidRDefault="00A10CAF" w:rsidP="00A10CAF">
      <w:pPr>
        <w:spacing w:line="360" w:lineRule="auto"/>
        <w:jc w:val="both"/>
        <w:rPr>
          <w:rFonts w:ascii="Arial" w:hAnsi="Arial" w:cs="Arial"/>
        </w:rPr>
      </w:pPr>
      <w:r w:rsidRPr="00A10CAF">
        <w:rPr>
          <w:rFonts w:ascii="Arial" w:hAnsi="Arial" w:cs="Arial"/>
        </w:rPr>
        <w:t>El pliego del llamado puede ser descargado en la página WEB de ALUR en el sector “Proveedores”</w:t>
      </w:r>
    </w:p>
    <w:p w14:paraId="7A156B1C" w14:textId="0AE30911" w:rsidR="00427CF3" w:rsidRDefault="008A58FE" w:rsidP="0030632F">
      <w:pPr>
        <w:spacing w:line="360" w:lineRule="auto"/>
        <w:jc w:val="both"/>
      </w:pPr>
      <w:r w:rsidRPr="00E26440">
        <w:rPr>
          <w:rFonts w:ascii="Arial" w:hAnsi="Arial" w:cs="Arial"/>
          <w:b/>
          <w:bCs/>
        </w:rPr>
        <w:t xml:space="preserve">La recepción de ofertas será hasta el </w:t>
      </w:r>
      <w:r w:rsidR="009D402A">
        <w:rPr>
          <w:rFonts w:ascii="Arial" w:hAnsi="Arial" w:cs="Arial"/>
          <w:b/>
          <w:bCs/>
        </w:rPr>
        <w:t>10</w:t>
      </w:r>
      <w:r w:rsidRPr="00E26440">
        <w:rPr>
          <w:rFonts w:ascii="Arial" w:hAnsi="Arial" w:cs="Arial"/>
          <w:b/>
          <w:bCs/>
        </w:rPr>
        <w:t xml:space="preserve"> de</w:t>
      </w:r>
      <w:r w:rsidR="00FC0D39">
        <w:rPr>
          <w:rFonts w:ascii="Arial" w:hAnsi="Arial" w:cs="Arial"/>
          <w:b/>
          <w:bCs/>
        </w:rPr>
        <w:t xml:space="preserve"> </w:t>
      </w:r>
      <w:r w:rsidR="009D402A">
        <w:rPr>
          <w:rFonts w:ascii="Arial" w:hAnsi="Arial" w:cs="Arial"/>
          <w:b/>
          <w:bCs/>
        </w:rPr>
        <w:t>abril</w:t>
      </w:r>
      <w:r w:rsidRPr="00E26440">
        <w:rPr>
          <w:rFonts w:ascii="Arial" w:hAnsi="Arial" w:cs="Arial"/>
          <w:b/>
          <w:bCs/>
        </w:rPr>
        <w:t xml:space="preserve"> de</w:t>
      </w:r>
      <w:r w:rsidR="009D402A">
        <w:rPr>
          <w:rFonts w:ascii="Arial" w:hAnsi="Arial" w:cs="Arial"/>
          <w:b/>
          <w:bCs/>
        </w:rPr>
        <w:t>l</w:t>
      </w:r>
      <w:r w:rsidRPr="00E26440">
        <w:rPr>
          <w:rFonts w:ascii="Arial" w:hAnsi="Arial" w:cs="Arial"/>
          <w:b/>
          <w:bCs/>
        </w:rPr>
        <w:t xml:space="preserve"> 202</w:t>
      </w:r>
      <w:r w:rsidR="00D86ABC">
        <w:rPr>
          <w:rFonts w:ascii="Arial" w:hAnsi="Arial" w:cs="Arial"/>
          <w:b/>
          <w:bCs/>
        </w:rPr>
        <w:t>6</w:t>
      </w:r>
      <w:r w:rsidRPr="00E26440">
        <w:rPr>
          <w:rFonts w:ascii="Arial" w:hAnsi="Arial" w:cs="Arial"/>
          <w:b/>
          <w:bCs/>
        </w:rPr>
        <w:t xml:space="preserve"> </w:t>
      </w:r>
      <w:r w:rsidR="00DD475E">
        <w:rPr>
          <w:rFonts w:ascii="Arial" w:hAnsi="Arial" w:cs="Arial"/>
          <w:b/>
          <w:bCs/>
        </w:rPr>
        <w:t>hasta las 1</w:t>
      </w:r>
      <w:r w:rsidR="009D402A">
        <w:rPr>
          <w:rFonts w:ascii="Arial" w:hAnsi="Arial" w:cs="Arial"/>
          <w:b/>
          <w:bCs/>
        </w:rPr>
        <w:t>0</w:t>
      </w:r>
      <w:r w:rsidR="00DD475E">
        <w:rPr>
          <w:rFonts w:ascii="Arial" w:hAnsi="Arial" w:cs="Arial"/>
          <w:b/>
          <w:bCs/>
        </w:rPr>
        <w:t xml:space="preserve"> hs</w:t>
      </w:r>
      <w:r w:rsidRPr="00E26440">
        <w:rPr>
          <w:rFonts w:ascii="Arial" w:hAnsi="Arial" w:cs="Arial"/>
          <w:b/>
          <w:bCs/>
        </w:rPr>
        <w:t xml:space="preserve">. </w:t>
      </w:r>
      <w:r w:rsidRPr="0030065A">
        <w:rPr>
          <w:rFonts w:ascii="Arial" w:hAnsi="Arial" w:cs="Arial"/>
        </w:rPr>
        <w:t xml:space="preserve">Las mismas deberán ser enviadas por correo electrónico dirigido a la casilla </w:t>
      </w:r>
      <w:hyperlink r:id="rId6" w:history="1">
        <w:r w:rsidR="009D402A" w:rsidRPr="002A7209">
          <w:rPr>
            <w:rStyle w:val="Hipervnculo"/>
            <w:rFonts w:ascii="Arial" w:eastAsia="Arial" w:hAnsi="Arial" w:cs="Arial"/>
            <w:b/>
            <w:bCs/>
          </w:rPr>
          <w:t>ofertas@matriz.com.uy</w:t>
        </w:r>
      </w:hyperlink>
      <w:r w:rsidR="009D402A">
        <w:rPr>
          <w:rFonts w:ascii="Arial" w:eastAsia="Arial" w:hAnsi="Arial" w:cs="Arial"/>
          <w:b/>
          <w:bCs/>
          <w:color w:val="0070C0"/>
          <w:u w:val="single"/>
        </w:rPr>
        <w:t xml:space="preserve"> </w:t>
      </w:r>
      <w:r w:rsidR="00D86ABC">
        <w:t xml:space="preserve"> </w:t>
      </w:r>
    </w:p>
    <w:p w14:paraId="10C0EE47" w14:textId="77777777" w:rsidR="00217A98" w:rsidRDefault="00217A98" w:rsidP="0030632F">
      <w:pPr>
        <w:spacing w:line="360" w:lineRule="auto"/>
        <w:jc w:val="both"/>
      </w:pPr>
    </w:p>
    <w:p w14:paraId="12A9C1DF" w14:textId="77777777" w:rsidR="00217A98" w:rsidRDefault="00217A98" w:rsidP="0030632F">
      <w:pPr>
        <w:spacing w:line="360" w:lineRule="auto"/>
        <w:jc w:val="both"/>
      </w:pPr>
    </w:p>
    <w:sectPr w:rsidR="00217A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DB"/>
    <w:rsid w:val="0021780F"/>
    <w:rsid w:val="00217A98"/>
    <w:rsid w:val="0030632F"/>
    <w:rsid w:val="00310A60"/>
    <w:rsid w:val="003E1327"/>
    <w:rsid w:val="00404E8F"/>
    <w:rsid w:val="00413335"/>
    <w:rsid w:val="00427CF3"/>
    <w:rsid w:val="004437B3"/>
    <w:rsid w:val="005D4ECD"/>
    <w:rsid w:val="00627ACE"/>
    <w:rsid w:val="006D5C5F"/>
    <w:rsid w:val="0079289C"/>
    <w:rsid w:val="007F0376"/>
    <w:rsid w:val="00802724"/>
    <w:rsid w:val="00817880"/>
    <w:rsid w:val="00832AB0"/>
    <w:rsid w:val="008A58FE"/>
    <w:rsid w:val="008D43C6"/>
    <w:rsid w:val="00932D1B"/>
    <w:rsid w:val="009D402A"/>
    <w:rsid w:val="00A10CAF"/>
    <w:rsid w:val="00A56048"/>
    <w:rsid w:val="00A82ABF"/>
    <w:rsid w:val="00A832A1"/>
    <w:rsid w:val="00AD563D"/>
    <w:rsid w:val="00B36163"/>
    <w:rsid w:val="00BA79DB"/>
    <w:rsid w:val="00BB2A46"/>
    <w:rsid w:val="00C23086"/>
    <w:rsid w:val="00C241E3"/>
    <w:rsid w:val="00D054A7"/>
    <w:rsid w:val="00D1247D"/>
    <w:rsid w:val="00D33520"/>
    <w:rsid w:val="00D86ABC"/>
    <w:rsid w:val="00DA22D5"/>
    <w:rsid w:val="00DD475E"/>
    <w:rsid w:val="00DD7A16"/>
    <w:rsid w:val="00F37EC4"/>
    <w:rsid w:val="00F71DF3"/>
    <w:rsid w:val="00FC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DF84"/>
  <w15:chartTrackingRefBased/>
  <w15:docId w15:val="{6F6A48C1-C479-4377-91DE-6B5B5438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A58FE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D4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ertas@matriz.com.uy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107</Words>
  <Characters>603</Characters>
  <Application>Microsoft Office Word</Application>
  <DocSecurity>0</DocSecurity>
  <Lines>13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Ware</dc:creator>
  <cp:keywords/>
  <dc:description/>
  <cp:lastModifiedBy>Martín Ware</cp:lastModifiedBy>
  <cp:revision>5</cp:revision>
  <dcterms:created xsi:type="dcterms:W3CDTF">2026-03-24T18:55:00Z</dcterms:created>
  <dcterms:modified xsi:type="dcterms:W3CDTF">2026-03-24T19:23:00Z</dcterms:modified>
</cp:coreProperties>
</file>